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0" w:rsidRPr="00F65C1D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r w:rsidRPr="00F65C1D">
        <w:rPr>
          <w:sz w:val="28"/>
          <w:szCs w:val="28"/>
        </w:rPr>
        <w:t xml:space="preserve">Оповещение о начале публичных слушаний </w:t>
      </w:r>
    </w:p>
    <w:p w:rsidR="005D5D50" w:rsidRPr="00F65C1D" w:rsidRDefault="00F65C1D" w:rsidP="00EA6336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65C1D">
        <w:rPr>
          <w:sz w:val="28"/>
          <w:szCs w:val="28"/>
        </w:rPr>
        <w:t xml:space="preserve"> межевания территории</w:t>
      </w:r>
      <w:r w:rsidR="00EA6336">
        <w:rPr>
          <w:sz w:val="28"/>
          <w:szCs w:val="28"/>
        </w:rPr>
        <w:t xml:space="preserve"> в г.Златоусте Челябинской области по адресному ориентиру: Челябинская область, г.Златоуст, ул. 40-летия Победы, западнее ГСПК «Ветерок»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5D5D50" w:rsidRPr="007802B5" w:rsidRDefault="005D5D50" w:rsidP="00B33B6D">
      <w:pPr>
        <w:jc w:val="both"/>
        <w:outlineLvl w:val="0"/>
        <w:rPr>
          <w:sz w:val="28"/>
          <w:szCs w:val="28"/>
        </w:rPr>
      </w:pPr>
      <w:r w:rsidRPr="007802B5">
        <w:rPr>
          <w:sz w:val="28"/>
          <w:szCs w:val="28"/>
        </w:rPr>
        <w:tab/>
        <w:t xml:space="preserve">С </w:t>
      </w:r>
      <w:r w:rsidR="006F756A">
        <w:rPr>
          <w:sz w:val="28"/>
          <w:szCs w:val="28"/>
        </w:rPr>
        <w:t>18февраля 2026</w:t>
      </w:r>
      <w:r w:rsidRPr="007802B5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20марта</w:t>
      </w:r>
      <w:r w:rsidRPr="007802B5">
        <w:rPr>
          <w:sz w:val="28"/>
          <w:szCs w:val="28"/>
        </w:rPr>
        <w:t xml:space="preserve"> 202</w:t>
      </w:r>
      <w:r w:rsidR="006F756A">
        <w:rPr>
          <w:sz w:val="28"/>
          <w:szCs w:val="28"/>
        </w:rPr>
        <w:t>6</w:t>
      </w:r>
      <w:r w:rsidRPr="007802B5">
        <w:rPr>
          <w:sz w:val="28"/>
          <w:szCs w:val="28"/>
        </w:rPr>
        <w:t xml:space="preserve"> года организатором </w:t>
      </w:r>
      <w:r>
        <w:rPr>
          <w:sz w:val="28"/>
          <w:szCs w:val="28"/>
        </w:rPr>
        <w:t>публичных слушаний</w:t>
      </w:r>
      <w:r w:rsidRPr="007802B5">
        <w:rPr>
          <w:sz w:val="28"/>
          <w:szCs w:val="28"/>
        </w:rPr>
        <w:t xml:space="preserve"> Комиссией по территориальному планированию проводятся </w:t>
      </w:r>
      <w:r>
        <w:rPr>
          <w:sz w:val="28"/>
          <w:szCs w:val="28"/>
        </w:rPr>
        <w:t>публичные слушания</w:t>
      </w:r>
      <w:r w:rsidR="00B33B6D" w:rsidRPr="00F65C1D">
        <w:rPr>
          <w:sz w:val="28"/>
          <w:szCs w:val="28"/>
        </w:rPr>
        <w:t>проект</w:t>
      </w:r>
      <w:r w:rsidR="00B33B6D">
        <w:rPr>
          <w:sz w:val="28"/>
          <w:szCs w:val="28"/>
        </w:rPr>
        <w:t>а</w:t>
      </w:r>
      <w:r w:rsidR="00B33B6D" w:rsidRPr="00F65C1D">
        <w:rPr>
          <w:sz w:val="28"/>
          <w:szCs w:val="28"/>
        </w:rPr>
        <w:t xml:space="preserve"> межевания территории</w:t>
      </w:r>
      <w:r w:rsidR="00EA6336">
        <w:rPr>
          <w:sz w:val="28"/>
          <w:szCs w:val="28"/>
        </w:rPr>
        <w:t xml:space="preserve"> в г.Златоусте Челябинской области по адресному ориентиру: Челябинская область, г.Златоуст, ул. 40-летия Победы, западнее ГСПК «Ветерок»</w:t>
      </w:r>
      <w:r w:rsidRPr="007802B5">
        <w:rPr>
          <w:sz w:val="28"/>
          <w:szCs w:val="28"/>
        </w:rPr>
        <w:t>(далее – проект межевания, проект).</w:t>
      </w:r>
    </w:p>
    <w:p w:rsidR="005D5D50" w:rsidRDefault="005D5D50" w:rsidP="005D5D50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5D5D50" w:rsidRDefault="00EA6336" w:rsidP="006F756A">
      <w:pPr>
        <w:pStyle w:val="a9"/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1. </w:t>
      </w:r>
      <w:r w:rsidR="005D5D50">
        <w:rPr>
          <w:color w:val="22272F"/>
          <w:sz w:val="28"/>
          <w:szCs w:val="28"/>
          <w:shd w:val="clear" w:color="auto" w:fill="FFFFFF"/>
        </w:rPr>
        <w:t xml:space="preserve">Основная (утверждаемая) часть </w:t>
      </w:r>
      <w:r>
        <w:rPr>
          <w:color w:val="22272F"/>
          <w:sz w:val="28"/>
          <w:szCs w:val="28"/>
          <w:shd w:val="clear" w:color="auto" w:fill="FFFFFF"/>
        </w:rPr>
        <w:t>проекта межевания территории.</w:t>
      </w:r>
    </w:p>
    <w:p w:rsidR="00EA6336" w:rsidRDefault="00EA6336" w:rsidP="006F756A">
      <w:pPr>
        <w:pStyle w:val="a9"/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2. Графическая часть.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7733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13марта2026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6F756A">
        <w:rPr>
          <w:sz w:val="28"/>
          <w:szCs w:val="28"/>
        </w:rPr>
        <w:t>26февраля2026</w:t>
      </w:r>
      <w:r w:rsidR="00E76C8D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6F756A">
        <w:rPr>
          <w:sz w:val="28"/>
          <w:szCs w:val="28"/>
        </w:rPr>
        <w:t>16марта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 </w:t>
      </w:r>
      <w:r w:rsidR="00EA6336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490AB3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6F756A">
        <w:rPr>
          <w:sz w:val="28"/>
          <w:szCs w:val="28"/>
        </w:rPr>
        <w:t>16марта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</w:t>
      </w:r>
      <w:r w:rsidR="005C48F5">
        <w:rPr>
          <w:sz w:val="28"/>
          <w:szCs w:val="28"/>
        </w:rPr>
        <w:lastRenderedPageBreak/>
        <w:t xml:space="preserve">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46518D">
        <w:rPr>
          <w:sz w:val="28"/>
          <w:szCs w:val="28"/>
        </w:rPr>
        <w:lastRenderedPageBreak/>
        <w:t>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9551DF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5748A" w:rsidRDefault="0035748A" w:rsidP="0035748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35748A" w:rsidRDefault="0035748A" w:rsidP="0035748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О.В.Сабанов   </w:t>
      </w:r>
    </w:p>
    <w:p w:rsidR="0035748A" w:rsidRDefault="0035748A" w:rsidP="0035748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rPr>
          <w:sz w:val="28"/>
          <w:szCs w:val="28"/>
          <w:lang w:eastAsia="ar-SA"/>
        </w:rPr>
      </w:pPr>
      <w:bookmarkStart w:id="1" w:name="_GoBack"/>
      <w:bookmarkEnd w:id="1"/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sectPr w:rsidR="00D31F40" w:rsidRPr="0046518D" w:rsidSect="0035748A">
      <w:pgSz w:w="11906" w:h="16838"/>
      <w:pgMar w:top="568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3B" w:rsidRDefault="0048473B">
      <w:r>
        <w:separator/>
      </w:r>
    </w:p>
  </w:endnote>
  <w:endnote w:type="continuationSeparator" w:id="1">
    <w:p w:rsidR="0048473B" w:rsidRDefault="00484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3B" w:rsidRDefault="0048473B">
      <w:r>
        <w:separator/>
      </w:r>
    </w:p>
  </w:footnote>
  <w:footnote w:type="continuationSeparator" w:id="1">
    <w:p w:rsidR="0048473B" w:rsidRDefault="00484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1A77C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5748A"/>
    <w:rsid w:val="00367073"/>
    <w:rsid w:val="003B2758"/>
    <w:rsid w:val="003B76D7"/>
    <w:rsid w:val="004041FA"/>
    <w:rsid w:val="00427C2B"/>
    <w:rsid w:val="0045215B"/>
    <w:rsid w:val="0046518D"/>
    <w:rsid w:val="0048473B"/>
    <w:rsid w:val="00490AB3"/>
    <w:rsid w:val="00490C8E"/>
    <w:rsid w:val="00493AB3"/>
    <w:rsid w:val="004D2D02"/>
    <w:rsid w:val="004D3B37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82842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952DE"/>
    <w:rsid w:val="006C006D"/>
    <w:rsid w:val="006D2BCC"/>
    <w:rsid w:val="006F756A"/>
    <w:rsid w:val="007009E3"/>
    <w:rsid w:val="007017E1"/>
    <w:rsid w:val="0072283D"/>
    <w:rsid w:val="007313CA"/>
    <w:rsid w:val="0073369E"/>
    <w:rsid w:val="00773732"/>
    <w:rsid w:val="0079424E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551DF"/>
    <w:rsid w:val="00972293"/>
    <w:rsid w:val="00974DDE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3B6D"/>
    <w:rsid w:val="00B35564"/>
    <w:rsid w:val="00B53729"/>
    <w:rsid w:val="00B635E3"/>
    <w:rsid w:val="00B6658B"/>
    <w:rsid w:val="00B72DF6"/>
    <w:rsid w:val="00B76DDE"/>
    <w:rsid w:val="00B838A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C543B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A6336"/>
    <w:rsid w:val="00ED0A37"/>
    <w:rsid w:val="00F0408C"/>
    <w:rsid w:val="00F12280"/>
    <w:rsid w:val="00F17C35"/>
    <w:rsid w:val="00F17F05"/>
    <w:rsid w:val="00F210A6"/>
    <w:rsid w:val="00F25A59"/>
    <w:rsid w:val="00F636D0"/>
    <w:rsid w:val="00F65C1D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2026-02-16T09:48:00Z</cp:lastPrinted>
  <dcterms:created xsi:type="dcterms:W3CDTF">2026-02-17T11:21:00Z</dcterms:created>
  <dcterms:modified xsi:type="dcterms:W3CDTF">2026-02-17T11:21:00Z</dcterms:modified>
</cp:coreProperties>
</file>